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A5B6" w14:textId="267A57BA" w:rsidR="008B386E" w:rsidRDefault="008B386E" w:rsidP="00975EC8">
      <w:pPr>
        <w:widowControl w:val="0"/>
        <w:autoSpaceDE w:val="0"/>
        <w:autoSpaceDN w:val="0"/>
        <w:adjustRightInd w:val="0"/>
        <w:rPr>
          <w:rFonts w:ascii="Helvetica" w:hAnsi="Helvetica" w:cs="Helvetica Neue"/>
          <w:color w:val="000000"/>
        </w:rPr>
      </w:pPr>
      <w:proofErr w:type="gramStart"/>
      <w:r w:rsidRPr="00975EC8">
        <w:rPr>
          <w:rFonts w:ascii="Helvetica" w:hAnsi="Helvetica" w:cs="Helvetica Neue"/>
          <w:color w:val="000000"/>
        </w:rPr>
        <w:t>by</w:t>
      </w:r>
      <w:proofErr w:type="gramEnd"/>
      <w:r w:rsidRPr="00975EC8">
        <w:rPr>
          <w:rFonts w:ascii="Helvetica" w:hAnsi="Helvetica" w:cs="Helvetica Neue"/>
          <w:color w:val="000000"/>
        </w:rPr>
        <w:t xml:space="preserve"> sw587@cam.ac.uk — last modified </w:t>
      </w:r>
      <w:r w:rsidR="00975EC8">
        <w:rPr>
          <w:rFonts w:ascii="Helvetica" w:hAnsi="Helvetica" w:cs="Helvetica Neue"/>
          <w:color w:val="000000"/>
        </w:rPr>
        <w:t xml:space="preserve">by </w:t>
      </w:r>
      <w:r w:rsidR="00975EC8" w:rsidRPr="00975EC8">
        <w:rPr>
          <w:rFonts w:ascii="Helvetica" w:hAnsi="Helvetica" w:cs="Helvetica Neue"/>
          <w:color w:val="000000"/>
        </w:rPr>
        <w:t>nls37@cam.ac.uk</w:t>
      </w:r>
      <w:r w:rsidR="00975EC8">
        <w:rPr>
          <w:rFonts w:ascii="Helvetica" w:hAnsi="Helvetica" w:cs="Helvetica Neue"/>
          <w:color w:val="000000"/>
        </w:rPr>
        <w:t xml:space="preserve"> Dec</w:t>
      </w:r>
      <w:r w:rsidRPr="00975EC8">
        <w:rPr>
          <w:rFonts w:ascii="Helvetica" w:hAnsi="Helvetica" w:cs="Helvetica Neue"/>
          <w:color w:val="000000"/>
        </w:rPr>
        <w:t xml:space="preserve"> </w:t>
      </w:r>
      <w:r w:rsidR="00975EC8">
        <w:rPr>
          <w:rFonts w:ascii="Helvetica" w:hAnsi="Helvetica" w:cs="Helvetica Neue"/>
          <w:color w:val="000000"/>
        </w:rPr>
        <w:t>19, 2018</w:t>
      </w:r>
      <w:r w:rsidRPr="00975EC8">
        <w:rPr>
          <w:rFonts w:ascii="Helvetica" w:hAnsi="Helvetica" w:cs="Helvetica Neue"/>
          <w:color w:val="000000"/>
        </w:rPr>
        <w:t xml:space="preserve"> </w:t>
      </w:r>
    </w:p>
    <w:p w14:paraId="57511148" w14:textId="77777777" w:rsidR="00975EC8" w:rsidRPr="00975EC8" w:rsidRDefault="00975EC8" w:rsidP="00975EC8">
      <w:pPr>
        <w:widowControl w:val="0"/>
        <w:autoSpaceDE w:val="0"/>
        <w:autoSpaceDN w:val="0"/>
        <w:adjustRightInd w:val="0"/>
        <w:rPr>
          <w:rFonts w:ascii="Helvetica" w:hAnsi="Helvetica" w:cs="Times"/>
          <w:color w:val="000000"/>
        </w:rPr>
      </w:pPr>
    </w:p>
    <w:p w14:paraId="539AEDAA"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Consent </w:t>
      </w:r>
    </w:p>
    <w:p w14:paraId="799C7596" w14:textId="2E9270EC" w:rsidR="008B386E" w:rsidRDefault="008B386E" w:rsidP="00542FB2">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Any document given to a participant explaining an investigation must not be difficult to understand; without a proper understanding there cannot be real consent. The document should explain adequately what will take place in the investigation, and an explicit statement should normally be included in documents given to participants or potential participants that participation in the investigation is voluntary. A summary consent form is available online here (</w:t>
      </w:r>
      <w:hyperlink r:id="rId7" w:history="1">
        <w:r w:rsidR="00D77745" w:rsidRPr="00D77745">
          <w:rPr>
            <w:rStyle w:val="Hyperlink"/>
            <w:rFonts w:ascii="Helvetica" w:hAnsi="Helvetica" w:cs="Helvetica Neue"/>
          </w:rPr>
          <w:t>https://www.martincentre.arct.cam.ac.uk/downloads/participant-consent-form-experiments/view</w:t>
        </w:r>
      </w:hyperlink>
      <w:r w:rsidR="00975EC8">
        <w:rPr>
          <w:rFonts w:ascii="Helvetica" w:hAnsi="Helvetica" w:cs="Helvetica Neue"/>
          <w:color w:val="000000"/>
        </w:rPr>
        <w:t>).</w:t>
      </w:r>
    </w:p>
    <w:p w14:paraId="3E843730" w14:textId="77777777" w:rsidR="00975EC8" w:rsidRPr="00975EC8" w:rsidRDefault="00975EC8" w:rsidP="00975EC8">
      <w:pPr>
        <w:widowControl w:val="0"/>
        <w:autoSpaceDE w:val="0"/>
        <w:autoSpaceDN w:val="0"/>
        <w:adjustRightInd w:val="0"/>
        <w:rPr>
          <w:rFonts w:ascii="Helvetica" w:hAnsi="Helvetica" w:cs="Times"/>
          <w:color w:val="000000"/>
        </w:rPr>
      </w:pPr>
    </w:p>
    <w:p w14:paraId="0257EBBD"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Participation and Withdrawal </w:t>
      </w:r>
    </w:p>
    <w:p w14:paraId="01FB6909" w14:textId="77777777"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Participants must be able to decide not to complete a screening questionnaire, etc. (such as would be employed to identify members of a suitable experimental population), or not to return it if they do not wish to do so, either before or after seeing the form. Participants must be able to withdraw after completing the screening questionnaire. A participant has a right to withdraw retrospectively as a result of debriefing, and in such circumstances any records, film, video- or audio-recordings or notes etc., must be destroyed. </w:t>
      </w:r>
    </w:p>
    <w:p w14:paraId="3E791862" w14:textId="77777777" w:rsidR="005C5D97" w:rsidRPr="00975EC8" w:rsidRDefault="005C5D97" w:rsidP="00975EC8">
      <w:pPr>
        <w:widowControl w:val="0"/>
        <w:autoSpaceDE w:val="0"/>
        <w:autoSpaceDN w:val="0"/>
        <w:adjustRightInd w:val="0"/>
        <w:rPr>
          <w:rFonts w:ascii="Helvetica" w:hAnsi="Helvetica" w:cs="Times"/>
          <w:color w:val="000000"/>
        </w:rPr>
      </w:pPr>
    </w:p>
    <w:p w14:paraId="24F93AAB"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Confidentiality </w:t>
      </w:r>
    </w:p>
    <w:p w14:paraId="084C65AC" w14:textId="77777777"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Personal information is confidential and should ensure complete anonymity, unless otherwise agreed in advance. </w:t>
      </w:r>
    </w:p>
    <w:p w14:paraId="46A934A1" w14:textId="77777777" w:rsidR="005C5D97" w:rsidRPr="00975EC8" w:rsidRDefault="005C5D97" w:rsidP="00975EC8">
      <w:pPr>
        <w:widowControl w:val="0"/>
        <w:autoSpaceDE w:val="0"/>
        <w:autoSpaceDN w:val="0"/>
        <w:adjustRightInd w:val="0"/>
        <w:rPr>
          <w:rFonts w:ascii="Helvetica" w:hAnsi="Helvetica" w:cs="Times"/>
          <w:color w:val="000000"/>
        </w:rPr>
      </w:pPr>
    </w:p>
    <w:p w14:paraId="75E5221E"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Experimental Design – Deception </w:t>
      </w:r>
    </w:p>
    <w:p w14:paraId="18CC4A8E" w14:textId="7B0756DA"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Deception must be avoided where possible but if essential to the study—and it often is necessary to withhold from participants the precise subject of enquiry prior to an experiment—must be followed by debriefing which eliminates the deception. Withholding information, or misleading participants, is unacceptable if participants are typically likely to object or show unease once debriefed. Tests for the acceptability of deception should be (a) that when the manipulation or deception becomes known it is unlikely to cause significant distress, and (b) that the deception is necessary for the purposes and conduct of the research. In cases where some deception is necessary for a research project, investigators should be careful about the way and manner in which consent is obtained from participants. It would not be acceptable to invite participants to sign a consent form accompanied by words such as “it is just a consent form to show that you understand fully what it is all about”, in circumstances where there was deception about the purpose of the procedures. It would, however, be acceptable if participants were invited to sign a consent form to show that they understood </w:t>
      </w:r>
      <w:r w:rsidRPr="00975EC8">
        <w:rPr>
          <w:rFonts w:ascii="Helvetica" w:hAnsi="Helvetica" w:cs="Helvetica Neue"/>
          <w:color w:val="000000"/>
        </w:rPr>
        <w:lastRenderedPageBreak/>
        <w:t xml:space="preserve">what procedures would be used. </w:t>
      </w:r>
    </w:p>
    <w:p w14:paraId="639BD59D" w14:textId="77777777" w:rsidR="005C5D97" w:rsidRPr="00975EC8" w:rsidRDefault="005C5D97" w:rsidP="00975EC8">
      <w:pPr>
        <w:widowControl w:val="0"/>
        <w:autoSpaceDE w:val="0"/>
        <w:autoSpaceDN w:val="0"/>
        <w:adjustRightInd w:val="0"/>
        <w:rPr>
          <w:rFonts w:ascii="Helvetica" w:hAnsi="Helvetica" w:cs="Times"/>
          <w:color w:val="000000"/>
        </w:rPr>
      </w:pPr>
    </w:p>
    <w:p w14:paraId="7054F5DC"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Studies of Vulnerable Individuals or Children </w:t>
      </w:r>
    </w:p>
    <w:p w14:paraId="0668F5AE" w14:textId="336253FF" w:rsidR="008B386E" w:rsidRDefault="008B386E" w:rsidP="00975EC8">
      <w:pPr>
        <w:widowControl w:val="0"/>
        <w:autoSpaceDE w:val="0"/>
        <w:autoSpaceDN w:val="0"/>
        <w:adjustRightInd w:val="0"/>
        <w:rPr>
          <w:rFonts w:ascii="Helvetica" w:hAnsi="Helvetica" w:cs="Helvetica Neue"/>
          <w:color w:val="000000"/>
        </w:rPr>
      </w:pPr>
      <w:r w:rsidRPr="00975EC8">
        <w:rPr>
          <w:rFonts w:ascii="Helvetica" w:hAnsi="Helvetica" w:cs="Helvetica Neue"/>
          <w:color w:val="000000"/>
        </w:rPr>
        <w:t xml:space="preserve">In cases where the study will involve participation by vulnerable individuals or children, formal approval must be sought from the Music Faculty Music Research Ethics Committee who will consult the Cambridge Psychology Research Ethics Committee </w:t>
      </w:r>
      <w:r w:rsidRPr="00E36DE3">
        <w:rPr>
          <w:rFonts w:ascii="Helvetica" w:hAnsi="Helvetica" w:cs="Helvetica Neue"/>
          <w:color w:val="000000"/>
        </w:rPr>
        <w:t>(</w:t>
      </w:r>
      <w:hyperlink r:id="rId8" w:history="1">
        <w:r w:rsidR="00E36DE3" w:rsidRPr="00E36DE3">
          <w:rPr>
            <w:rStyle w:val="Hyperlink"/>
            <w:rFonts w:ascii="Helvetica" w:hAnsi="Helvetica" w:cs="Helvetica Neue"/>
          </w:rPr>
          <w:t>https://www.bio.cam.ac.uk/psyres</w:t>
        </w:r>
      </w:hyperlink>
      <w:r w:rsidRPr="00975EC8">
        <w:rPr>
          <w:rFonts w:ascii="Helvetica" w:hAnsi="Helvetica" w:cs="Helvetica Neue"/>
          <w:color w:val="000000"/>
        </w:rPr>
        <w:t xml:space="preserve">) if necessary. </w:t>
      </w:r>
    </w:p>
    <w:p w14:paraId="6C5EE1F1" w14:textId="77777777" w:rsidR="005C5D97" w:rsidRPr="00975EC8" w:rsidRDefault="005C5D97" w:rsidP="00975EC8">
      <w:pPr>
        <w:widowControl w:val="0"/>
        <w:autoSpaceDE w:val="0"/>
        <w:autoSpaceDN w:val="0"/>
        <w:adjustRightInd w:val="0"/>
        <w:rPr>
          <w:rFonts w:ascii="Helvetica" w:hAnsi="Helvetica" w:cs="Times"/>
          <w:color w:val="000000"/>
        </w:rPr>
      </w:pPr>
    </w:p>
    <w:p w14:paraId="03A5D853" w14:textId="77777777"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b/>
          <w:bCs/>
          <w:color w:val="000000"/>
        </w:rPr>
        <w:t xml:space="preserve">General Guidelines </w:t>
      </w:r>
    </w:p>
    <w:p w14:paraId="0C689FE7" w14:textId="5B4730CE" w:rsidR="008B386E" w:rsidRPr="00975EC8" w:rsidRDefault="008B386E" w:rsidP="00975EC8">
      <w:pPr>
        <w:widowControl w:val="0"/>
        <w:autoSpaceDE w:val="0"/>
        <w:autoSpaceDN w:val="0"/>
        <w:adjustRightInd w:val="0"/>
        <w:rPr>
          <w:rFonts w:ascii="Helvetica" w:hAnsi="Helvetica" w:cs="Times"/>
          <w:color w:val="000000"/>
        </w:rPr>
      </w:pPr>
      <w:r w:rsidRPr="00975EC8">
        <w:rPr>
          <w:rFonts w:ascii="Helvetica" w:hAnsi="Helvetica" w:cs="Helvetica Neue"/>
          <w:color w:val="000000"/>
        </w:rPr>
        <w:t xml:space="preserve">For detailed guidance on the conduct of experimental research involving human participants, see the </w:t>
      </w:r>
      <w:r w:rsidRPr="00975EC8">
        <w:rPr>
          <w:rFonts w:ascii="Helvetica" w:hAnsi="Helvetica" w:cs="Helvetica Neue"/>
          <w:i/>
          <w:iCs/>
          <w:color w:val="000000"/>
        </w:rPr>
        <w:t xml:space="preserve">BPS Code of Human Research Ethics </w:t>
      </w:r>
      <w:hyperlink r:id="rId9" w:history="1">
        <w:r w:rsidRPr="00CE2D8A">
          <w:rPr>
            <w:rStyle w:val="Hyperlink"/>
            <w:rFonts w:ascii="Helvetica" w:hAnsi="Helvetica" w:cs="Helvetica Neue"/>
            <w:i/>
            <w:iCs/>
          </w:rPr>
          <w:t>(http://www.bps.org.uk/sites/default/files/documents/code_of_human_research_ethics.pdf</w:t>
        </w:r>
      </w:hyperlink>
      <w:bookmarkStart w:id="0" w:name="_GoBack"/>
      <w:bookmarkEnd w:id="0"/>
      <w:r w:rsidRPr="00975EC8">
        <w:rPr>
          <w:rFonts w:ascii="Helvetica" w:hAnsi="Helvetica" w:cs="Helvetica Neue"/>
          <w:i/>
          <w:iCs/>
          <w:color w:val="000000"/>
        </w:rPr>
        <w:t xml:space="preserve">) </w:t>
      </w:r>
    </w:p>
    <w:p w14:paraId="06887FBC" w14:textId="376394BD" w:rsidR="00CC6D59" w:rsidRPr="00975EC8" w:rsidRDefault="00CC6D59" w:rsidP="00975EC8">
      <w:pPr>
        <w:rPr>
          <w:rFonts w:ascii="Helvetica" w:hAnsi="Helvetica"/>
        </w:rPr>
      </w:pPr>
    </w:p>
    <w:sectPr w:rsidR="00CC6D59" w:rsidRPr="00975EC8" w:rsidSect="00032912">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573B" w14:textId="77777777" w:rsidR="00E639C0" w:rsidRDefault="00E639C0" w:rsidP="00032912">
      <w:r>
        <w:separator/>
      </w:r>
    </w:p>
  </w:endnote>
  <w:endnote w:type="continuationSeparator" w:id="0">
    <w:p w14:paraId="6E305B10" w14:textId="77777777" w:rsidR="00E639C0" w:rsidRDefault="00E639C0" w:rsidP="000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2737" w14:textId="77777777" w:rsidR="00E639C0" w:rsidRDefault="00E639C0" w:rsidP="00032912">
      <w:r>
        <w:separator/>
      </w:r>
    </w:p>
  </w:footnote>
  <w:footnote w:type="continuationSeparator" w:id="0">
    <w:p w14:paraId="34E299F3" w14:textId="77777777" w:rsidR="00E639C0" w:rsidRDefault="00E639C0" w:rsidP="0003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276D" w14:textId="77777777" w:rsidR="001A32CD" w:rsidRPr="00032912" w:rsidRDefault="001A32CD" w:rsidP="001A32CD">
    <w:pPr>
      <w:pStyle w:val="Header"/>
      <w:rPr>
        <w:rFonts w:ascii="Helvetica" w:hAnsi="Helvetica"/>
      </w:rPr>
    </w:pPr>
    <w:r w:rsidRPr="00032912">
      <w:rPr>
        <w:rFonts w:ascii="Helvetica" w:hAnsi="Helvetica"/>
      </w:rPr>
      <w:t>Faculty of Architecture and History of Art</w:t>
    </w:r>
  </w:p>
  <w:p w14:paraId="147D445A" w14:textId="77777777" w:rsidR="001A32CD" w:rsidRDefault="001A32CD" w:rsidP="001A32CD">
    <w:pPr>
      <w:widowControl w:val="0"/>
      <w:autoSpaceDE w:val="0"/>
      <w:autoSpaceDN w:val="0"/>
      <w:adjustRightInd w:val="0"/>
      <w:rPr>
        <w:rFonts w:ascii="Helvetica" w:hAnsi="Helvetica" w:cs="Times"/>
        <w:color w:val="000000"/>
        <w:sz w:val="36"/>
        <w:szCs w:val="36"/>
      </w:rPr>
    </w:pPr>
  </w:p>
  <w:p w14:paraId="46A41864" w14:textId="7F9B73A4" w:rsidR="001A32CD" w:rsidRDefault="001A32CD" w:rsidP="001A32CD">
    <w:pPr>
      <w:widowControl w:val="0"/>
      <w:autoSpaceDE w:val="0"/>
      <w:autoSpaceDN w:val="0"/>
      <w:adjustRightInd w:val="0"/>
      <w:rPr>
        <w:rFonts w:ascii="Helvetica" w:hAnsi="Helvetica" w:cs="Times"/>
        <w:color w:val="000000"/>
        <w:sz w:val="36"/>
        <w:szCs w:val="36"/>
      </w:rPr>
    </w:pPr>
    <w:r w:rsidRPr="001A32CD">
      <w:rPr>
        <w:rFonts w:ascii="Helvetica" w:hAnsi="Helvetica" w:cs="Times"/>
        <w:color w:val="000000"/>
        <w:sz w:val="36"/>
        <w:szCs w:val="36"/>
      </w:rPr>
      <w:t xml:space="preserve">Ethical </w:t>
    </w:r>
    <w:r w:rsidR="00975EC8">
      <w:rPr>
        <w:rFonts w:ascii="Helvetica" w:hAnsi="Helvetica" w:cs="Times"/>
        <w:color w:val="000000"/>
        <w:sz w:val="36"/>
        <w:szCs w:val="36"/>
      </w:rPr>
      <w:t xml:space="preserve">Standards in Experimental Research in </w:t>
    </w:r>
    <w:r w:rsidR="00F90399">
      <w:rPr>
        <w:rFonts w:ascii="Helvetica" w:hAnsi="Helvetica" w:cs="Times"/>
        <w:color w:val="000000"/>
        <w:sz w:val="36"/>
        <w:szCs w:val="36"/>
      </w:rPr>
      <w:t>Architecture and History of Art</w:t>
    </w:r>
    <w:r w:rsidR="00975EC8">
      <w:rPr>
        <w:rFonts w:ascii="Helvetica" w:hAnsi="Helvetica" w:cs="Times"/>
        <w:color w:val="000000"/>
        <w:sz w:val="36"/>
        <w:szCs w:val="36"/>
      </w:rPr>
      <w:t xml:space="preserve"> Involving Human Participants</w:t>
    </w:r>
  </w:p>
  <w:p w14:paraId="5A409AFB" w14:textId="77777777" w:rsidR="00975EC8" w:rsidRPr="00032912" w:rsidRDefault="00975EC8" w:rsidP="001A32CD">
    <w:pPr>
      <w:widowControl w:val="0"/>
      <w:autoSpaceDE w:val="0"/>
      <w:autoSpaceDN w:val="0"/>
      <w:adjustRightInd w:val="0"/>
      <w:rPr>
        <w:rFonts w:ascii="Helvetica" w:hAnsi="Helvetica" w:cs="Times"/>
        <w:color w:val="00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3332B"/>
    <w:multiLevelType w:val="hybridMultilevel"/>
    <w:tmpl w:val="85825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E6377"/>
    <w:multiLevelType w:val="hybridMultilevel"/>
    <w:tmpl w:val="4D9E0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897"/>
    <w:multiLevelType w:val="hybridMultilevel"/>
    <w:tmpl w:val="455A2298"/>
    <w:lvl w:ilvl="0" w:tplc="04090017">
      <w:start w:val="1"/>
      <w:numFmt w:val="lowerLetter"/>
      <w:lvlText w:val="%1)"/>
      <w:lvlJc w:val="left"/>
      <w:pPr>
        <w:ind w:left="720" w:hanging="360"/>
      </w:pPr>
    </w:lvl>
    <w:lvl w:ilvl="1" w:tplc="8EA01436">
      <w:start w:val="1"/>
      <w:numFmt w:val="lowerLetter"/>
      <w:lvlText w:val="(%2)"/>
      <w:lvlJc w:val="left"/>
      <w:pPr>
        <w:ind w:left="1440" w:hanging="360"/>
      </w:pPr>
      <w:rPr>
        <w:rFonts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E3CCF"/>
    <w:multiLevelType w:val="hybridMultilevel"/>
    <w:tmpl w:val="FF0C0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478C"/>
    <w:multiLevelType w:val="hybridMultilevel"/>
    <w:tmpl w:val="EE605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E6BC2"/>
    <w:multiLevelType w:val="hybridMultilevel"/>
    <w:tmpl w:val="90C8E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E7181"/>
    <w:multiLevelType w:val="hybridMultilevel"/>
    <w:tmpl w:val="64883D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A5FE4"/>
    <w:multiLevelType w:val="hybridMultilevel"/>
    <w:tmpl w:val="6920473C"/>
    <w:lvl w:ilvl="0" w:tplc="95C648AC">
      <w:start w:val="1"/>
      <w:numFmt w:val="lowerLetter"/>
      <w:lvlText w:val="(%1)"/>
      <w:lvlJc w:val="left"/>
      <w:pPr>
        <w:ind w:left="720" w:hanging="360"/>
      </w:pPr>
      <w:rPr>
        <w:rFonts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12"/>
    <w:rsid w:val="00032912"/>
    <w:rsid w:val="001A32CD"/>
    <w:rsid w:val="00337A19"/>
    <w:rsid w:val="003949CB"/>
    <w:rsid w:val="00470BD2"/>
    <w:rsid w:val="00542FB2"/>
    <w:rsid w:val="005C5D97"/>
    <w:rsid w:val="006A25D6"/>
    <w:rsid w:val="0085713C"/>
    <w:rsid w:val="008B386E"/>
    <w:rsid w:val="00975EC8"/>
    <w:rsid w:val="00A418D2"/>
    <w:rsid w:val="00BD1B3F"/>
    <w:rsid w:val="00C113A9"/>
    <w:rsid w:val="00CC6D59"/>
    <w:rsid w:val="00CE2D8A"/>
    <w:rsid w:val="00CF2100"/>
    <w:rsid w:val="00D350F1"/>
    <w:rsid w:val="00D66059"/>
    <w:rsid w:val="00D77745"/>
    <w:rsid w:val="00E36DE3"/>
    <w:rsid w:val="00E639C0"/>
    <w:rsid w:val="00F90399"/>
    <w:rsid w:val="00F90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AA913"/>
  <w14:defaultImageDpi w14:val="300"/>
  <w15:docId w15:val="{35B1F7D6-2258-4040-AC76-EECA025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12"/>
    <w:rPr>
      <w:rFonts w:ascii="Lucida Grande" w:hAnsi="Lucida Grande" w:cs="Lucida Grande"/>
      <w:sz w:val="18"/>
      <w:szCs w:val="18"/>
    </w:rPr>
  </w:style>
  <w:style w:type="paragraph" w:styleId="Header">
    <w:name w:val="header"/>
    <w:basedOn w:val="Normal"/>
    <w:link w:val="HeaderChar"/>
    <w:uiPriority w:val="99"/>
    <w:unhideWhenUsed/>
    <w:rsid w:val="00032912"/>
    <w:pPr>
      <w:tabs>
        <w:tab w:val="center" w:pos="4320"/>
        <w:tab w:val="right" w:pos="8640"/>
      </w:tabs>
    </w:pPr>
  </w:style>
  <w:style w:type="character" w:customStyle="1" w:styleId="HeaderChar">
    <w:name w:val="Header Char"/>
    <w:basedOn w:val="DefaultParagraphFont"/>
    <w:link w:val="Header"/>
    <w:uiPriority w:val="99"/>
    <w:rsid w:val="00032912"/>
  </w:style>
  <w:style w:type="paragraph" w:styleId="Footer">
    <w:name w:val="footer"/>
    <w:basedOn w:val="Normal"/>
    <w:link w:val="FooterChar"/>
    <w:uiPriority w:val="99"/>
    <w:unhideWhenUsed/>
    <w:rsid w:val="00032912"/>
    <w:pPr>
      <w:tabs>
        <w:tab w:val="center" w:pos="4320"/>
        <w:tab w:val="right" w:pos="8640"/>
      </w:tabs>
    </w:pPr>
  </w:style>
  <w:style w:type="character" w:customStyle="1" w:styleId="FooterChar">
    <w:name w:val="Footer Char"/>
    <w:basedOn w:val="DefaultParagraphFont"/>
    <w:link w:val="Footer"/>
    <w:uiPriority w:val="99"/>
    <w:rsid w:val="00032912"/>
  </w:style>
  <w:style w:type="character" w:styleId="Hyperlink">
    <w:name w:val="Hyperlink"/>
    <w:basedOn w:val="DefaultParagraphFont"/>
    <w:uiPriority w:val="99"/>
    <w:unhideWhenUsed/>
    <w:rsid w:val="00032912"/>
    <w:rPr>
      <w:color w:val="0000FF" w:themeColor="hyperlink"/>
      <w:u w:val="single"/>
    </w:rPr>
  </w:style>
  <w:style w:type="paragraph" w:styleId="ListParagraph">
    <w:name w:val="List Paragraph"/>
    <w:basedOn w:val="Normal"/>
    <w:uiPriority w:val="34"/>
    <w:qFormat/>
    <w:rsid w:val="00032912"/>
    <w:pPr>
      <w:ind w:left="720"/>
      <w:contextualSpacing/>
    </w:pPr>
  </w:style>
  <w:style w:type="character" w:styleId="CommentReference">
    <w:name w:val="annotation reference"/>
    <w:basedOn w:val="DefaultParagraphFont"/>
    <w:uiPriority w:val="99"/>
    <w:semiHidden/>
    <w:unhideWhenUsed/>
    <w:rsid w:val="00032912"/>
    <w:rPr>
      <w:sz w:val="18"/>
      <w:szCs w:val="18"/>
    </w:rPr>
  </w:style>
  <w:style w:type="paragraph" w:styleId="CommentText">
    <w:name w:val="annotation text"/>
    <w:basedOn w:val="Normal"/>
    <w:link w:val="CommentTextChar"/>
    <w:uiPriority w:val="99"/>
    <w:semiHidden/>
    <w:unhideWhenUsed/>
    <w:rsid w:val="00032912"/>
  </w:style>
  <w:style w:type="character" w:customStyle="1" w:styleId="CommentTextChar">
    <w:name w:val="Comment Text Char"/>
    <w:basedOn w:val="DefaultParagraphFont"/>
    <w:link w:val="CommentText"/>
    <w:uiPriority w:val="99"/>
    <w:semiHidden/>
    <w:rsid w:val="00032912"/>
  </w:style>
  <w:style w:type="paragraph" w:styleId="CommentSubject">
    <w:name w:val="annotation subject"/>
    <w:basedOn w:val="CommentText"/>
    <w:next w:val="CommentText"/>
    <w:link w:val="CommentSubjectChar"/>
    <w:uiPriority w:val="99"/>
    <w:semiHidden/>
    <w:unhideWhenUsed/>
    <w:rsid w:val="00032912"/>
    <w:rPr>
      <w:b/>
      <w:bCs/>
      <w:sz w:val="20"/>
      <w:szCs w:val="20"/>
    </w:rPr>
  </w:style>
  <w:style w:type="character" w:customStyle="1" w:styleId="CommentSubjectChar">
    <w:name w:val="Comment Subject Char"/>
    <w:basedOn w:val="CommentTextChar"/>
    <w:link w:val="CommentSubject"/>
    <w:uiPriority w:val="99"/>
    <w:semiHidden/>
    <w:rsid w:val="00032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am.ac.uk/psyres" TargetMode="External"/><Relationship Id="rId3" Type="http://schemas.openxmlformats.org/officeDocument/2006/relationships/settings" Target="settings.xml"/><Relationship Id="rId7" Type="http://schemas.openxmlformats.org/officeDocument/2006/relationships/hyperlink" Target="https://www.martincentre.arct.cam.ac.uk/downloads/participant-consent-form-experiments/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ps.org.uk/sites/bps.org.uk/files/Policy/Policy%20-%20Files/BPS%20Code%20of%20Human%20Research%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Marisa Grove</cp:lastModifiedBy>
  <cp:revision>2</cp:revision>
  <dcterms:created xsi:type="dcterms:W3CDTF">2019-02-05T11:02:00Z</dcterms:created>
  <dcterms:modified xsi:type="dcterms:W3CDTF">2019-02-05T11:02:00Z</dcterms:modified>
</cp:coreProperties>
</file>